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2A" w:rsidRDefault="00EB75D5">
      <w:pPr>
        <w:rPr>
          <w:lang w:val="es-ES_tradnl"/>
        </w:rPr>
      </w:pPr>
      <w:r>
        <w:rPr>
          <w:lang w:val="es-ES_tradnl"/>
        </w:rPr>
        <w:t>TEXTOS DE UNAMUNO.</w:t>
      </w:r>
    </w:p>
    <w:p w:rsidR="00EB75D5" w:rsidRPr="00CD67C7" w:rsidRDefault="00EB75D5">
      <w:pPr>
        <w:rPr>
          <w:b/>
          <w:lang w:val="es-ES_tradnl"/>
        </w:rPr>
      </w:pPr>
      <w:r w:rsidRPr="00CD67C7">
        <w:rPr>
          <w:b/>
          <w:lang w:val="es-ES_tradnl"/>
        </w:rPr>
        <w:t>Texto</w:t>
      </w:r>
      <w:r w:rsidR="00CD67C7" w:rsidRPr="00CD67C7">
        <w:rPr>
          <w:b/>
          <w:lang w:val="es-ES_tradnl"/>
        </w:rPr>
        <w:t xml:space="preserve"> </w:t>
      </w:r>
      <w:r w:rsidRPr="00CD67C7">
        <w:rPr>
          <w:b/>
          <w:lang w:val="es-ES_tradnl"/>
        </w:rPr>
        <w:t>A</w:t>
      </w:r>
    </w:p>
    <w:p w:rsidR="00EB75D5" w:rsidRDefault="00EB75D5" w:rsidP="00EB75D5">
      <w:r>
        <w:t xml:space="preserve">En el colegio conocí  a niñas de la ciudad e intimé con algunas de ellas. Pero seguía atenta a las cosas y a las gentes de nuestra aldea, de la que recibía frecuentes noticias y tal vez alguna visita. Y hasta al colegio llegaba la fama de nuestro párroco, de quien empezaba a hablarse en la ciudad episcopal. Las monjas no hacían sino interrogarme respecto a </w:t>
      </w:r>
      <w:proofErr w:type="spellStart"/>
      <w:r>
        <w:t>él.Desde</w:t>
      </w:r>
      <w:proofErr w:type="spellEnd"/>
      <w:r>
        <w:t xml:space="preserve"> muy niña alimenté, no sé bien cómo, curiosidades, preocupaciones e inquietudes, debidas, en parte al menos, a aquel revoltijo de libros de mi padre, y todo ello se me medró en el colegio, en el trato, sobre todo con una compañera que se me aficionó desmedidamente y que unas veces me proponía que entrásemos juntas a la vez en un mismo convento, jurándonos, y hasta firmando el juramento con nuestra sangre, hermandad perpetua, y otras veces me hablaba, con los ojos </w:t>
      </w:r>
      <w:proofErr w:type="spellStart"/>
      <w:r>
        <w:t>semicerrados</w:t>
      </w:r>
      <w:proofErr w:type="spellEnd"/>
      <w:r>
        <w:t xml:space="preserve">, de novios y de aventuras matrimoniales. Por cierto que no he vuelto a saber de ella ni de su suerte. Y eso que cuando se hablaba de nuestro Don Manuel, o cuando mi madre me decía algo de él en sus cartas -y era en casi todas-, que yo leía a mi amiga, esta exclamaba como en arrobo: </w:t>
      </w:r>
      <w:proofErr w:type="gramStart"/>
      <w:r>
        <w:t>«¡</w:t>
      </w:r>
      <w:proofErr w:type="gramEnd"/>
      <w:r>
        <w:t xml:space="preserve">Qué suerte, chica, la de poder vivir cerca de un santo así, de un santo vivo, de carne y hueso, </w:t>
      </w:r>
      <w:proofErr w:type="spellStart"/>
      <w:r>
        <w:t>ypoder</w:t>
      </w:r>
      <w:proofErr w:type="spellEnd"/>
      <w:r>
        <w:t xml:space="preserve"> besarle la mano! Cuando vuelvas a tu pueblo, escríbeme mucho, mucho y cuéntame de él».</w:t>
      </w:r>
    </w:p>
    <w:p w:rsidR="00EB75D5" w:rsidRDefault="00EB75D5" w:rsidP="00EB75D5">
      <w:r>
        <w:t>Pasé en el colegio unos cinco años, que ahora se me pierden como un sueño de madrugada en la lejanía del recuerdo, y a los quince volvía a mi Valverde de Lucerna. Ya toda ella era Don Manuel; Don Manuel con el lago y con la  montaña. Llegué ansiosa de conocerle, de ponerme bajo su protección, de que él me marcara el sendero de mi vida.</w:t>
      </w:r>
    </w:p>
    <w:p w:rsidR="00EB75D5" w:rsidRDefault="00EB75D5"/>
    <w:p w:rsidR="00EB75D5" w:rsidRPr="00CD67C7" w:rsidRDefault="00EB75D5">
      <w:pPr>
        <w:rPr>
          <w:b/>
        </w:rPr>
      </w:pPr>
      <w:r w:rsidRPr="00CD67C7">
        <w:rPr>
          <w:b/>
        </w:rPr>
        <w:t>Texto B</w:t>
      </w:r>
    </w:p>
    <w:p w:rsidR="00EB75D5" w:rsidRPr="00D1295C" w:rsidRDefault="00EB75D5" w:rsidP="00EB75D5">
      <w:r w:rsidRPr="00D1295C">
        <w:t xml:space="preserve">Por todos mostraba el mismo afecto, y si a algunos distinguía más con él era a los más desgraciados y a los que aparecían como más díscolos. Y como hubiera en el pueblo un pobre idiota de nacimiento, </w:t>
      </w:r>
      <w:proofErr w:type="spellStart"/>
      <w:r w:rsidRPr="00D1295C">
        <w:t>Blasillo</w:t>
      </w:r>
      <w:proofErr w:type="spellEnd"/>
      <w:r w:rsidRPr="00D1295C">
        <w:t xml:space="preserve"> el bobo, a este es a quien más acariciaba y hasta llegó a enseñarle cosas que parecía milagro que las hubiese podido aprender. Y es que el pequeño rescoldo de inteligencia que aún quedaba en el bobo se le encendía en imitar, como un pobre mono, a su Don Manuel.</w:t>
      </w:r>
    </w:p>
    <w:p w:rsidR="00EB75D5" w:rsidRPr="00D1295C" w:rsidRDefault="00EB75D5" w:rsidP="00EB75D5">
      <w:r w:rsidRPr="00D1295C">
        <w:t xml:space="preserve">Su maravilla era la voz, una voz divina, que hacía llorar. Cuando al oficiar en misa mayor o solemne entonaba el prefacio, </w:t>
      </w:r>
      <w:proofErr w:type="spellStart"/>
      <w:r w:rsidRPr="00D1295C">
        <w:t>estremecíase</w:t>
      </w:r>
      <w:proofErr w:type="spellEnd"/>
      <w:r w:rsidRPr="00D1295C">
        <w:t xml:space="preserve"> la iglesia y todos los que le oían </w:t>
      </w:r>
      <w:proofErr w:type="spellStart"/>
      <w:r w:rsidRPr="00D1295C">
        <w:t>sentíanse</w:t>
      </w:r>
      <w:proofErr w:type="spellEnd"/>
      <w:r w:rsidRPr="00D1295C">
        <w:t xml:space="preserve"> conmovidos en sus entrañas. Su canto, saliendo del templo, iba a quedarse dormido sobre el lago y al pie de la montaña. Y cuando en el sermón de Viernes Santo clamaba aquello de: </w:t>
      </w:r>
      <w:proofErr w:type="gramStart"/>
      <w:r w:rsidRPr="00D1295C">
        <w:t>«¡</w:t>
      </w:r>
      <w:proofErr w:type="gramEnd"/>
      <w:r w:rsidRPr="00D1295C">
        <w:t xml:space="preserve">Dios mío, Dios mío!, ¿por qué me has abandonado?», pasaba por el pueblo todo un temblor hondo como por sobre las aguas del lago en días de cierzo de hostigo. Y era como si oyesen a Nuestro Señor Jesucristo mismo, como si la voz brotara </w:t>
      </w:r>
      <w:r w:rsidRPr="00D1295C">
        <w:lastRenderedPageBreak/>
        <w:t>de aquel viejo crucifijo a cuyos pies tantas generaciones de madres habían depositado sus congojas.</w:t>
      </w:r>
    </w:p>
    <w:p w:rsidR="00EB75D5" w:rsidRPr="00D1295C" w:rsidRDefault="00EB75D5" w:rsidP="00EB75D5">
      <w:r w:rsidRPr="00D1295C">
        <w:t xml:space="preserve">Como que una vez, al oírlo su madre, la de Don Manuel, no pudo contenerse, y desde el suelo del templo, en que se sentaba, gritó: </w:t>
      </w:r>
      <w:proofErr w:type="gramStart"/>
      <w:r w:rsidRPr="00D1295C">
        <w:t>«¡</w:t>
      </w:r>
      <w:proofErr w:type="gramEnd"/>
      <w:r w:rsidRPr="00D1295C">
        <w:t xml:space="preserve">Hijo mío!». Y fue un chaparrón de lágrimas entre todos. </w:t>
      </w:r>
      <w:proofErr w:type="spellStart"/>
      <w:r w:rsidRPr="00D1295C">
        <w:t>Creeríase</w:t>
      </w:r>
      <w:proofErr w:type="spellEnd"/>
      <w:r w:rsidRPr="00D1295C">
        <w:t xml:space="preserve"> que el grito maternal había brotado de la boca entreabierta de aquella Dolorosa -el corazón traspasado por siete espadas- que había en una de las capillas del templo. Luego </w:t>
      </w:r>
      <w:proofErr w:type="spellStart"/>
      <w:r w:rsidRPr="00D1295C">
        <w:t>Blasillo</w:t>
      </w:r>
      <w:proofErr w:type="spellEnd"/>
      <w:r w:rsidRPr="00D1295C">
        <w:t xml:space="preserve">, el tonto, iba repitiendo en tono patético por las callejas, y como en eco, el </w:t>
      </w:r>
      <w:proofErr w:type="gramStart"/>
      <w:r w:rsidRPr="00D1295C">
        <w:t>«¡</w:t>
      </w:r>
      <w:proofErr w:type="gramEnd"/>
      <w:r w:rsidRPr="00D1295C">
        <w:t>Dios mío, Dios mío!, ¿por qué me has abandonado?», y de tal manera que al oírselo se les saltaban a todos las lágrimas, con gran regocijo del bobo por su triunfo imitativo.</w:t>
      </w:r>
    </w:p>
    <w:p w:rsidR="00EB75D5" w:rsidRPr="00CD67C7" w:rsidRDefault="00EB75D5" w:rsidP="00EB75D5">
      <w:pPr>
        <w:rPr>
          <w:b/>
        </w:rPr>
      </w:pPr>
      <w:r w:rsidRPr="00CD67C7">
        <w:rPr>
          <w:b/>
        </w:rPr>
        <w:t>Te</w:t>
      </w:r>
      <w:r w:rsidR="00CD67C7" w:rsidRPr="00CD67C7">
        <w:rPr>
          <w:b/>
        </w:rPr>
        <w:t>x</w:t>
      </w:r>
      <w:r w:rsidRPr="00CD67C7">
        <w:rPr>
          <w:b/>
        </w:rPr>
        <w:t>to C</w:t>
      </w:r>
    </w:p>
    <w:p w:rsidR="00EB75D5" w:rsidRDefault="00EB75D5" w:rsidP="00EB75D5">
      <w:r w:rsidRPr="00D1295C">
        <w:t>Y entonces, serena y tranquilamente, a media voz, me contó una historia que me sumergió en un lago de tristeza. Cómo Don Manuel le había venido trabajando, sobre todo en aquellos paseos a las ruinas de la vieja abadía cisterciense, para que no escandalizase, para que diese buen ejemplo, para que se incorporase a la vida religiosa del pueblo, para que fingiese creer si no creía, para que ocultase sus ideas al respecto, mas sin intentar siquiera catequizarle, convertirle de otra manera.</w:t>
      </w:r>
      <w:r w:rsidRPr="00D1295C">
        <w:br/>
        <w:t>-Pero ¿es eso posible? -exclamé consternada.</w:t>
      </w:r>
      <w:r w:rsidRPr="00D1295C">
        <w:br/>
        <w:t xml:space="preserve">-¡Y tan posible, hermana, y tan posible! Y cuando yo le decía: </w:t>
      </w:r>
      <w:proofErr w:type="gramStart"/>
      <w:r w:rsidRPr="00D1295C">
        <w:t>«¿</w:t>
      </w:r>
      <w:proofErr w:type="gramEnd"/>
      <w:r w:rsidRPr="00D1295C">
        <w:t xml:space="preserve">Pero es usted, usted, el sacerdote, el que me aconseja que finja?», él, balbuciente: «¿Fingir?, ¡fingir no!, ¡eso no es fingir! Toma agua bendita, que dijo alguien, y acabarás creyendo». Y como yo, mirándole a los ojos, le dijese: </w:t>
      </w:r>
      <w:proofErr w:type="gramStart"/>
      <w:r w:rsidRPr="00D1295C">
        <w:t>«¿</w:t>
      </w:r>
      <w:proofErr w:type="gramEnd"/>
      <w:r w:rsidRPr="00D1295C">
        <w:t>Y usted celebrando misa ha acabado por creer?», él bajó la mirada al lago y se le llenaron los ojos de lágrimas. Y así es como le arranqué su secreto.</w:t>
      </w:r>
      <w:r w:rsidRPr="00D1295C">
        <w:br/>
        <w:t>-¡Lázaro! -gemí.</w:t>
      </w:r>
      <w:r w:rsidRPr="00D1295C">
        <w:br/>
        <w:t xml:space="preserve">Y en aquel momento pasó por la calle </w:t>
      </w:r>
      <w:proofErr w:type="spellStart"/>
      <w:r w:rsidRPr="00D1295C">
        <w:t>Blasillo</w:t>
      </w:r>
      <w:proofErr w:type="spellEnd"/>
      <w:r w:rsidRPr="00D1295C">
        <w:t xml:space="preserve"> el bobo, clamando su: </w:t>
      </w:r>
      <w:proofErr w:type="gramStart"/>
      <w:r w:rsidRPr="00D1295C">
        <w:t>«¡</w:t>
      </w:r>
      <w:proofErr w:type="gramEnd"/>
      <w:r w:rsidRPr="00D1295C">
        <w:t>Dios mío, Dios mío!, ¿por qué me has abandonado?». Y Lázaro se estremeció creyendo oír la voz de Don Manuel, acaso la de Nuestro Señor Jesucristo.</w:t>
      </w:r>
      <w:r w:rsidRPr="00D1295C">
        <w:br/>
      </w:r>
    </w:p>
    <w:p w:rsidR="00EB75D5" w:rsidRPr="00CD67C7" w:rsidRDefault="00EB75D5" w:rsidP="00EB75D5">
      <w:pPr>
        <w:rPr>
          <w:b/>
        </w:rPr>
      </w:pPr>
      <w:r w:rsidRPr="00CD67C7">
        <w:rPr>
          <w:b/>
        </w:rPr>
        <w:t>Texto D</w:t>
      </w:r>
    </w:p>
    <w:p w:rsidR="00EB75D5" w:rsidRPr="00D1295C" w:rsidRDefault="00EB75D5" w:rsidP="00EB75D5">
      <w:r w:rsidRPr="00D1295C">
        <w:t xml:space="preserve">Y ahora, al escribir esta memoria, esta confesión íntima de mi experiencia de la unidad ajena, creo que Don Manuel Bueno, que mi san Manuel y que mi hermano se murieron creyendo no creer lo que más nos interesa, pero sin creer creerlo, creyéndolo en una desolación activa y resignada. Pero ¿por qué –me he preguntado muchas veces- no trató Don Manuel de convertir a mi hermano también con un engaño, con una mentira, fingiéndose creyente sin serlo? Y he comprendido que fue porque comprendió que no le engañaría, que para con él no le serviría el engaño, que sólo con la verdad, con su verdad, le convertiría: que no habría conseguido nada si hubiese pretendido representar para con él una comedia –tragedia más bien-, la que representaba para salvar al pueblo. Y así le ganó, en efecto, para su piadoso fraude: así le ganó con la verdad de muerte a la razón de vida. Y así me ganó con la verdad de muerte a la razón de vida. Y así me ganó </w:t>
      </w:r>
      <w:r w:rsidRPr="00D1295C">
        <w:lastRenderedPageBreak/>
        <w:t xml:space="preserve">a mí, que nunca dejé transparentar a los otros su divino, su santísimo juego. Y es que creía y creo que Dios Nuestro Señor, por no sé </w:t>
      </w:r>
      <w:proofErr w:type="spellStart"/>
      <w:r w:rsidRPr="00D1295C">
        <w:t>que</w:t>
      </w:r>
      <w:proofErr w:type="spellEnd"/>
      <w:r w:rsidRPr="00D1295C">
        <w:t xml:space="preserve"> sagradas y no escudriñados designios, les hizo creerse incrédulos. Y que acaso en el acabamiento de su tránsito se les cayó la venda ¿Y yo, creo?</w:t>
      </w:r>
      <w:r w:rsidRPr="00D1295C">
        <w:br/>
      </w:r>
      <w:r w:rsidRPr="00D1295C">
        <w:br/>
        <w:t xml:space="preserve">Y al escribir esto ahora, aquí, en mi vieja casa materna, a mis más de cincuenta años, cuando empiezan a blanquear con mi cabeza mis recuerdos, está nevando, nevando sobre el lago, nevando sobre la montaña, nevando sobre las memorias de mi padre, el forastero; de mi madre, de mi hermano Lázaro, de mi pueblo, de mi san Manuel, y también sobre la memoria del pobre </w:t>
      </w:r>
      <w:proofErr w:type="spellStart"/>
      <w:r w:rsidRPr="00D1295C">
        <w:t>Blasillo</w:t>
      </w:r>
      <w:proofErr w:type="spellEnd"/>
      <w:r w:rsidRPr="00D1295C">
        <w:t xml:space="preserve">, y que él me </w:t>
      </w:r>
      <w:proofErr w:type="spellStart"/>
      <w:r w:rsidRPr="00D1295C">
        <w:t>amapare</w:t>
      </w:r>
      <w:proofErr w:type="spellEnd"/>
      <w:r w:rsidRPr="00D1295C">
        <w:t xml:space="preserve"> desde el cielo. Y esta nieve borra esquinas y borra sombras, pues hasta de noche la nieve alumbra. Y yo no sé lo que es verdad y lo que es mentira, ni lo que vi y lo que soñé –o mejor lo que soñé y lo que sólo vi-, ni lo que supe ni lo que creí. No sé si estoy traspasando a este papel, tan blanco como la nieve, mi conciencia que en él se ha de quedar, quedándome yo sin ella. ¿Para qué tenerla ya…? ¿Es que pueden pasar estas cosas? ¿Es que todo esto es más que un sueño soñado dentro de otro sueño? ¿Seré yo, Ángela Carballino, hoy cincuentona, la única persona que en esta aldea se ve acometida de estos pensamientos extraños para los demás? ¿Y estos, los otros, los que me rodean, creen? ¿Qué es eso de creer? Por lo menos, viven. Y ahora creen en san Manuel Bueno, mártir, que sin esperar inmortalidad les mantuvo en la esperanza de ella [...].</w:t>
      </w:r>
      <w:r w:rsidRPr="00D1295C">
        <w:br/>
      </w:r>
      <w:r w:rsidRPr="00D1295C">
        <w:br/>
        <w:t>Al llegar la última Semana de Pasión que con nosotros, en nuestro mundo, en nuestra aldea celebró don Manuel, el pueblo todo presintió el fin de la tragedia. Y cómo sonó entonces aquel “Dios mío, Dios mío</w:t>
      </w:r>
      <w:proofErr w:type="gramStart"/>
      <w:r w:rsidRPr="00D1295C">
        <w:t>!</w:t>
      </w:r>
      <w:proofErr w:type="gramEnd"/>
      <w:r w:rsidRPr="00D1295C">
        <w:t>, por qué me has abandonado?”, el último que en público sollozó don Manuel. Y cuando dijo lo del Divino Maestro al buen bandolero –“todos los bandoleros son buenos”, solía decir don Manuel- aquello de “Mañana estarás conmigo en el paraíso”. Y la última comunión general que repartió nuestro santo</w:t>
      </w:r>
      <w:proofErr w:type="gramStart"/>
      <w:r w:rsidRPr="00D1295C">
        <w:t>!</w:t>
      </w:r>
      <w:proofErr w:type="gramEnd"/>
      <w:r w:rsidRPr="00D1295C">
        <w:t xml:space="preserve"> Cuando llegó a dársela a mi hermano, esta vez, con mano segura, después del litúrgico… in </w:t>
      </w:r>
      <w:proofErr w:type="spellStart"/>
      <w:r w:rsidRPr="00D1295C">
        <w:t>vitam</w:t>
      </w:r>
      <w:proofErr w:type="spellEnd"/>
      <w:r w:rsidRPr="00D1295C">
        <w:t xml:space="preserve"> </w:t>
      </w:r>
      <w:proofErr w:type="spellStart"/>
      <w:r w:rsidRPr="00D1295C">
        <w:t>aeternam</w:t>
      </w:r>
      <w:proofErr w:type="spellEnd"/>
      <w:r w:rsidRPr="00D1295C">
        <w:t xml:space="preserve">, se le inclinó al oído y le dijo: “No hay más vida eterna que ésta… que la sueñen eterna…, eterna de unos pocos años…” Y cuando me la dio a mí, me dijo: “Reza, hija mía, reza por nosotros”. Y luego, algo tan </w:t>
      </w:r>
      <w:proofErr w:type="spellStart"/>
      <w:r w:rsidRPr="00D1295C">
        <w:t>extraordinadio</w:t>
      </w:r>
      <w:proofErr w:type="spellEnd"/>
      <w:r w:rsidRPr="00D1295C">
        <w:t xml:space="preserve"> que lo llevo en el corazón como el más grande misterio, y fue que me dijo con voz que parecía de otro mundo: “…y reza también por Nuestro Señor Jesucristo…”.</w:t>
      </w:r>
    </w:p>
    <w:p w:rsidR="00EB75D5" w:rsidRPr="00CD67C7" w:rsidRDefault="00EB75D5" w:rsidP="00EB75D5">
      <w:pPr>
        <w:rPr>
          <w:b/>
        </w:rPr>
      </w:pPr>
      <w:r w:rsidRPr="00CD67C7">
        <w:rPr>
          <w:b/>
        </w:rPr>
        <w:t xml:space="preserve">Texto E </w:t>
      </w:r>
    </w:p>
    <w:p w:rsidR="00EB75D5" w:rsidRPr="00D1295C" w:rsidRDefault="00EB75D5" w:rsidP="00EB75D5">
      <w:r w:rsidRPr="00D1295C">
        <w:t>“Se le llevó a la iglesia y se le puso, en el sillón, en el presbiterio, al pie del altar.</w:t>
      </w:r>
    </w:p>
    <w:p w:rsidR="00EB75D5" w:rsidRPr="00D1295C" w:rsidRDefault="00EB75D5" w:rsidP="00EB75D5">
      <w:r w:rsidRPr="00D1295C">
        <w:t>Tenía entre sus manos un crucifijo. Mi hermano y yo nos pusimos junto a él, pero</w:t>
      </w:r>
    </w:p>
    <w:p w:rsidR="00EB75D5" w:rsidRPr="00D1295C" w:rsidRDefault="00EB75D5" w:rsidP="00EB75D5">
      <w:proofErr w:type="gramStart"/>
      <w:r w:rsidRPr="00D1295C">
        <w:t>fue</w:t>
      </w:r>
      <w:proofErr w:type="gramEnd"/>
      <w:r w:rsidRPr="00D1295C">
        <w:t xml:space="preserve"> </w:t>
      </w:r>
      <w:proofErr w:type="spellStart"/>
      <w:r w:rsidRPr="00D1295C">
        <w:t>Blasillo</w:t>
      </w:r>
      <w:proofErr w:type="spellEnd"/>
      <w:r w:rsidRPr="00D1295C">
        <w:t xml:space="preserve"> el bobo quien más se arrimó. Quería coger de la mano a Don Manuel,</w:t>
      </w:r>
    </w:p>
    <w:p w:rsidR="00EB75D5" w:rsidRPr="00D1295C" w:rsidRDefault="00EB75D5" w:rsidP="00EB75D5">
      <w:proofErr w:type="gramStart"/>
      <w:r w:rsidRPr="00D1295C">
        <w:t>besársela</w:t>
      </w:r>
      <w:proofErr w:type="gramEnd"/>
      <w:r w:rsidRPr="00D1295C">
        <w:t>. Y como algunos trataran de impedírselo, Don Manuel les reprendió</w:t>
      </w:r>
    </w:p>
    <w:p w:rsidR="00EB75D5" w:rsidRPr="00D1295C" w:rsidRDefault="00EB75D5" w:rsidP="00EB75D5">
      <w:proofErr w:type="gramStart"/>
      <w:r w:rsidRPr="00D1295C">
        <w:t>diciéndoles</w:t>
      </w:r>
      <w:proofErr w:type="gramEnd"/>
      <w:r w:rsidRPr="00D1295C">
        <w:t>:</w:t>
      </w:r>
    </w:p>
    <w:p w:rsidR="00EB75D5" w:rsidRPr="00D1295C" w:rsidRDefault="00EB75D5" w:rsidP="00EB75D5">
      <w:r w:rsidRPr="00D1295C">
        <w:lastRenderedPageBreak/>
        <w:t xml:space="preserve">-Dejadle que se me acerque. Ven, </w:t>
      </w:r>
      <w:proofErr w:type="spellStart"/>
      <w:r w:rsidRPr="00D1295C">
        <w:t>Blasillo</w:t>
      </w:r>
      <w:proofErr w:type="spellEnd"/>
      <w:r w:rsidRPr="00D1295C">
        <w:t>, dame la mano.</w:t>
      </w:r>
    </w:p>
    <w:p w:rsidR="00EB75D5" w:rsidRPr="00D1295C" w:rsidRDefault="00EB75D5" w:rsidP="00EB75D5">
      <w:r w:rsidRPr="00D1295C">
        <w:t>El bobo lloraba de alegría. Y luego Don Manuel dijo:</w:t>
      </w:r>
    </w:p>
    <w:p w:rsidR="00EB75D5" w:rsidRPr="00D1295C" w:rsidRDefault="00EB75D5" w:rsidP="00EB75D5">
      <w:r w:rsidRPr="00D1295C">
        <w:t>-Muy pocas palabras, hijos míos, pues apenas me siento con fuerzas sino para</w:t>
      </w:r>
    </w:p>
    <w:p w:rsidR="00EB75D5" w:rsidRPr="00D1295C" w:rsidRDefault="00EB75D5" w:rsidP="00EB75D5">
      <w:proofErr w:type="gramStart"/>
      <w:r w:rsidRPr="00D1295C">
        <w:t>morir</w:t>
      </w:r>
      <w:proofErr w:type="gramEnd"/>
      <w:r w:rsidRPr="00D1295C">
        <w:t>. Y nada nuevo tengo que deciros. Ya os lo dije todo. Vivid en paz y</w:t>
      </w:r>
    </w:p>
    <w:p w:rsidR="00EB75D5" w:rsidRPr="00D1295C" w:rsidRDefault="00EB75D5" w:rsidP="00EB75D5">
      <w:proofErr w:type="gramStart"/>
      <w:r w:rsidRPr="00D1295C">
        <w:t>contentos</w:t>
      </w:r>
      <w:proofErr w:type="gramEnd"/>
      <w:r w:rsidRPr="00D1295C">
        <w:t xml:space="preserve"> y esperando que todos nos veamos un día en la Valverde de Lucerna</w:t>
      </w:r>
    </w:p>
    <w:p w:rsidR="00EB75D5" w:rsidRPr="00D1295C" w:rsidRDefault="00EB75D5" w:rsidP="00EB75D5">
      <w:proofErr w:type="gramStart"/>
      <w:r w:rsidRPr="00D1295C">
        <w:t>que</w:t>
      </w:r>
      <w:proofErr w:type="gramEnd"/>
      <w:r w:rsidRPr="00D1295C">
        <w:t xml:space="preserve"> hay allí, entre las estrellas de la noche que se reflejan en el lago, sobre la</w:t>
      </w:r>
    </w:p>
    <w:p w:rsidR="00EB75D5" w:rsidRPr="00D1295C" w:rsidRDefault="00EB75D5" w:rsidP="00EB75D5">
      <w:proofErr w:type="gramStart"/>
      <w:r w:rsidRPr="00D1295C">
        <w:t>montaña</w:t>
      </w:r>
      <w:proofErr w:type="gramEnd"/>
      <w:r w:rsidRPr="00D1295C">
        <w:t>. Y rezad, rezad a María Santísima, rezad a Nuestro Señor. Sed buenos,</w:t>
      </w:r>
    </w:p>
    <w:p w:rsidR="00EB75D5" w:rsidRPr="00D1295C" w:rsidRDefault="00EB75D5" w:rsidP="00EB75D5">
      <w:proofErr w:type="gramStart"/>
      <w:r w:rsidRPr="00D1295C">
        <w:t>que</w:t>
      </w:r>
      <w:proofErr w:type="gramEnd"/>
      <w:r w:rsidRPr="00D1295C">
        <w:t xml:space="preserve"> esto basta. Perdonadme el mal que haya podido haceros sin quererlo y sin</w:t>
      </w:r>
    </w:p>
    <w:p w:rsidR="00EB75D5" w:rsidRPr="00D1295C" w:rsidRDefault="00EB75D5" w:rsidP="00EB75D5">
      <w:proofErr w:type="gramStart"/>
      <w:r w:rsidRPr="00D1295C">
        <w:t>saberlo</w:t>
      </w:r>
      <w:proofErr w:type="gramEnd"/>
      <w:r w:rsidRPr="00D1295C">
        <w:t>. Y ahora, después de que os dé mi bendición, rezad todos a una el</w:t>
      </w:r>
    </w:p>
    <w:p w:rsidR="00EB75D5" w:rsidRPr="00D1295C" w:rsidRDefault="00EB75D5" w:rsidP="00EB75D5">
      <w:r w:rsidRPr="00D1295C">
        <w:t>Padrenuestro, el Ave María, la Salve, y por último el Credo.</w:t>
      </w:r>
    </w:p>
    <w:p w:rsidR="00EB75D5" w:rsidRPr="00D1295C" w:rsidRDefault="00EB75D5" w:rsidP="00EB75D5">
      <w:r w:rsidRPr="00D1295C">
        <w:t>Luego, con el crucifijo que tenía en la mano dio la bendición al pueblo,</w:t>
      </w:r>
    </w:p>
    <w:p w:rsidR="00EB75D5" w:rsidRPr="00D1295C" w:rsidRDefault="00EB75D5" w:rsidP="00EB75D5">
      <w:proofErr w:type="gramStart"/>
      <w:r w:rsidRPr="00D1295C">
        <w:t>llorando</w:t>
      </w:r>
      <w:proofErr w:type="gramEnd"/>
      <w:r w:rsidRPr="00D1295C">
        <w:t xml:space="preserve"> las mujeres y los niños y no pocos hombres, y en seguida empezaron</w:t>
      </w:r>
    </w:p>
    <w:p w:rsidR="00EB75D5" w:rsidRPr="00D1295C" w:rsidRDefault="00EB75D5" w:rsidP="00EB75D5">
      <w:proofErr w:type="gramStart"/>
      <w:r w:rsidRPr="00D1295C">
        <w:t>las</w:t>
      </w:r>
      <w:proofErr w:type="gramEnd"/>
      <w:r w:rsidRPr="00D1295C">
        <w:t xml:space="preserve"> oraciones, que Don Manuel oía en silencio y cogido de la mano por </w:t>
      </w:r>
      <w:proofErr w:type="spellStart"/>
      <w:r w:rsidRPr="00D1295C">
        <w:t>Blasillo</w:t>
      </w:r>
      <w:proofErr w:type="spellEnd"/>
      <w:r w:rsidRPr="00D1295C">
        <w:t>,</w:t>
      </w:r>
    </w:p>
    <w:p w:rsidR="00EB75D5" w:rsidRPr="00D1295C" w:rsidRDefault="00EB75D5" w:rsidP="00EB75D5">
      <w:proofErr w:type="gramStart"/>
      <w:r w:rsidRPr="00D1295C">
        <w:t>que</w:t>
      </w:r>
      <w:proofErr w:type="gramEnd"/>
      <w:r w:rsidRPr="00D1295C">
        <w:t xml:space="preserve"> al son del ruego se iba durmiendo. Primero el Padrenuestro con su «hágase</w:t>
      </w:r>
    </w:p>
    <w:p w:rsidR="00EB75D5" w:rsidRPr="00D1295C" w:rsidRDefault="00EB75D5" w:rsidP="00EB75D5">
      <w:proofErr w:type="gramStart"/>
      <w:r w:rsidRPr="00D1295C">
        <w:t>tu</w:t>
      </w:r>
      <w:proofErr w:type="gramEnd"/>
      <w:r w:rsidRPr="00D1295C">
        <w:t xml:space="preserve"> voluntad así en la tierra como en el cielo», luego el Santa María con su «ruega</w:t>
      </w:r>
    </w:p>
    <w:p w:rsidR="00EB75D5" w:rsidRPr="00D1295C" w:rsidRDefault="00EB75D5" w:rsidP="00EB75D5">
      <w:proofErr w:type="gramStart"/>
      <w:r w:rsidRPr="00D1295C">
        <w:t>por</w:t>
      </w:r>
      <w:proofErr w:type="gramEnd"/>
      <w:r w:rsidRPr="00D1295C">
        <w:t xml:space="preserve"> nosotros, pecadores, ahora y en la hora de nuestra muerte», a seguida la</w:t>
      </w:r>
    </w:p>
    <w:p w:rsidR="00EB75D5" w:rsidRPr="00D1295C" w:rsidRDefault="00EB75D5" w:rsidP="00EB75D5">
      <w:r w:rsidRPr="00D1295C">
        <w:t>Salve con su «gimiendo y llorando en este valle de lágrimas», y por último el</w:t>
      </w:r>
    </w:p>
    <w:p w:rsidR="00EB75D5" w:rsidRPr="00D1295C" w:rsidRDefault="00EB75D5" w:rsidP="00EB75D5">
      <w:r w:rsidRPr="00D1295C">
        <w:t>Credo. Y al llegar a la «resurrección de la carne y la vida perdurable», todo el</w:t>
      </w:r>
    </w:p>
    <w:p w:rsidR="00EB75D5" w:rsidRPr="00D1295C" w:rsidRDefault="00EB75D5" w:rsidP="00EB75D5">
      <w:proofErr w:type="gramStart"/>
      <w:r w:rsidRPr="00D1295C">
        <w:t>pueblo</w:t>
      </w:r>
      <w:proofErr w:type="gramEnd"/>
      <w:r w:rsidRPr="00D1295C">
        <w:t xml:space="preserve"> sintió que su santo había entregado su alma a Dios. Y no hubo que</w:t>
      </w:r>
    </w:p>
    <w:p w:rsidR="00EB75D5" w:rsidRPr="00D1295C" w:rsidRDefault="00EB75D5" w:rsidP="00EB75D5">
      <w:proofErr w:type="gramStart"/>
      <w:r w:rsidRPr="00D1295C">
        <w:t>cerrarle</w:t>
      </w:r>
      <w:proofErr w:type="gramEnd"/>
      <w:r w:rsidRPr="00D1295C">
        <w:t xml:space="preserve"> los ojos, porque se murió con ellos cerrados. Y al ir a despertar a </w:t>
      </w:r>
      <w:proofErr w:type="spellStart"/>
      <w:r w:rsidRPr="00D1295C">
        <w:t>Blasillo</w:t>
      </w:r>
      <w:proofErr w:type="spellEnd"/>
    </w:p>
    <w:p w:rsidR="00EB75D5" w:rsidRPr="00D1295C" w:rsidRDefault="00EB75D5" w:rsidP="00EB75D5">
      <w:proofErr w:type="gramStart"/>
      <w:r w:rsidRPr="00D1295C">
        <w:t>nos</w:t>
      </w:r>
      <w:proofErr w:type="gramEnd"/>
      <w:r w:rsidRPr="00D1295C">
        <w:t xml:space="preserve"> encontramos con que se había dormido en el Señor para siempre. Así que</w:t>
      </w:r>
    </w:p>
    <w:p w:rsidR="00EB75D5" w:rsidRPr="00D1295C" w:rsidRDefault="00EB75D5" w:rsidP="00EB75D5">
      <w:proofErr w:type="gramStart"/>
      <w:r w:rsidRPr="00D1295C">
        <w:t>hubo</w:t>
      </w:r>
      <w:proofErr w:type="gramEnd"/>
      <w:r w:rsidRPr="00D1295C">
        <w:t xml:space="preserve"> luego que enterrar dos cuerpos. El pueblo todo se fue en seguida a la casa</w:t>
      </w:r>
    </w:p>
    <w:p w:rsidR="00EB75D5" w:rsidRPr="00D1295C" w:rsidRDefault="00EB75D5" w:rsidP="00EB75D5">
      <w:proofErr w:type="gramStart"/>
      <w:r w:rsidRPr="00D1295C">
        <w:t>del</w:t>
      </w:r>
      <w:proofErr w:type="gramEnd"/>
      <w:r w:rsidRPr="00D1295C">
        <w:t xml:space="preserve"> santo a recoger reliquias, a repartirse retazos de sus vestiduras, a llevarse lo</w:t>
      </w:r>
    </w:p>
    <w:p w:rsidR="00EB75D5" w:rsidRPr="00D1295C" w:rsidRDefault="00EB75D5" w:rsidP="00EB75D5">
      <w:proofErr w:type="gramStart"/>
      <w:r w:rsidRPr="00D1295C">
        <w:t>que</w:t>
      </w:r>
      <w:proofErr w:type="gramEnd"/>
      <w:r w:rsidRPr="00D1295C">
        <w:t xml:space="preserve"> pudieran como reliquia y recuerdo del bendito mártir. Mi hermano guardó su</w:t>
      </w:r>
    </w:p>
    <w:p w:rsidR="00EB75D5" w:rsidRPr="00D1295C" w:rsidRDefault="00EB75D5" w:rsidP="00EB75D5">
      <w:proofErr w:type="gramStart"/>
      <w:r w:rsidRPr="00D1295C">
        <w:t>breviario</w:t>
      </w:r>
      <w:proofErr w:type="gramEnd"/>
      <w:r w:rsidRPr="00D1295C">
        <w:t>, entre cuyas hojas encontró, desecada y como en un herbario, una</w:t>
      </w:r>
    </w:p>
    <w:p w:rsidR="00EB75D5" w:rsidRDefault="00EB75D5" w:rsidP="00EB75D5">
      <w:proofErr w:type="gramStart"/>
      <w:r w:rsidRPr="00D1295C">
        <w:t>clavellina</w:t>
      </w:r>
      <w:proofErr w:type="gramEnd"/>
      <w:r w:rsidRPr="00D1295C">
        <w:t xml:space="preserve"> pegada a un papel y en este una cruz con una fecha.</w:t>
      </w:r>
    </w:p>
    <w:p w:rsidR="00EB75D5" w:rsidRPr="00D1295C" w:rsidRDefault="00EB75D5" w:rsidP="00EB75D5"/>
    <w:p w:rsidR="00EB75D5" w:rsidRPr="00D1295C" w:rsidRDefault="00EB75D5" w:rsidP="00EB75D5"/>
    <w:p w:rsidR="00EB75D5" w:rsidRPr="00EB75D5" w:rsidRDefault="00EB75D5"/>
    <w:sectPr w:rsidR="00EB75D5" w:rsidRPr="00EB75D5" w:rsidSect="00C476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75D5"/>
    <w:rsid w:val="001C132F"/>
    <w:rsid w:val="009300F0"/>
    <w:rsid w:val="00C4762A"/>
    <w:rsid w:val="00CD67C7"/>
    <w:rsid w:val="00EB75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2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1615</Words>
  <Characters>8886</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2013-04-28T10:25:00Z</dcterms:created>
  <dcterms:modified xsi:type="dcterms:W3CDTF">2013-04-28T12:06:00Z</dcterms:modified>
</cp:coreProperties>
</file>